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简体" w:hAnsi="方正黑体简体" w:eastAsia="方正黑体简体" w:cs="方正黑体简体"/>
          <w:color w:val="000000"/>
          <w:szCs w:val="32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</w:rPr>
        <w:t>附件1</w:t>
      </w:r>
    </w:p>
    <w:p>
      <w:pPr>
        <w:spacing w:line="0" w:lineRule="atLeast"/>
        <w:jc w:val="center"/>
        <w:rPr>
          <w:rFonts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  <w:lang w:val="zh-CN"/>
        </w:rPr>
        <w:t>鼓楼区易受地震破坏</w:t>
      </w:r>
      <w:r>
        <w:rPr>
          <w:rFonts w:hint="eastAsia" w:ascii="方正小标宋简体" w:hAnsi="宋体" w:eastAsia="方正小标宋简体" w:cs="宋体"/>
          <w:bCs/>
          <w:sz w:val="44"/>
          <w:szCs w:val="44"/>
        </w:rPr>
        <w:t>房屋设施加固工程工作联络表</w:t>
      </w:r>
    </w:p>
    <w:p>
      <w:pPr>
        <w:spacing w:line="580" w:lineRule="exact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汇总单位：                                                                      填报日期：    年    月    日</w:t>
      </w:r>
    </w:p>
    <w:tbl>
      <w:tblPr>
        <w:tblStyle w:val="4"/>
        <w:tblW w:w="14220" w:type="dxa"/>
        <w:tblInd w:w="-3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2250"/>
        <w:gridCol w:w="1710"/>
        <w:gridCol w:w="1905"/>
        <w:gridCol w:w="2581"/>
        <w:gridCol w:w="2032"/>
        <w:gridCol w:w="2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主管部门名称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人员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办公电话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手机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传真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微信号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vMerge w:val="restart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单位分管领导</w:t>
            </w:r>
          </w:p>
        </w:tc>
        <w:tc>
          <w:tcPr>
            <w:tcW w:w="1710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05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81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vMerge w:val="continue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业务部门负责领导</w:t>
            </w:r>
          </w:p>
        </w:tc>
        <w:tc>
          <w:tcPr>
            <w:tcW w:w="1710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05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81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vMerge w:val="continue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联络员</w:t>
            </w:r>
          </w:p>
        </w:tc>
        <w:tc>
          <w:tcPr>
            <w:tcW w:w="1710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05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81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vMerge w:val="restart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单位分管领导</w:t>
            </w:r>
          </w:p>
        </w:tc>
        <w:tc>
          <w:tcPr>
            <w:tcW w:w="1710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05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81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vMerge w:val="continue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业务部门负责领导</w:t>
            </w:r>
          </w:p>
        </w:tc>
        <w:tc>
          <w:tcPr>
            <w:tcW w:w="1710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05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81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vMerge w:val="continue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联络员</w:t>
            </w:r>
          </w:p>
        </w:tc>
        <w:tc>
          <w:tcPr>
            <w:tcW w:w="1710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05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81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vMerge w:val="restart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单位分管领导</w:t>
            </w:r>
          </w:p>
        </w:tc>
        <w:tc>
          <w:tcPr>
            <w:tcW w:w="1710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05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81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vMerge w:val="continue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业务部门负责领导</w:t>
            </w:r>
          </w:p>
        </w:tc>
        <w:tc>
          <w:tcPr>
            <w:tcW w:w="1710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05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81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vMerge w:val="continue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联络员</w:t>
            </w:r>
          </w:p>
        </w:tc>
        <w:tc>
          <w:tcPr>
            <w:tcW w:w="1710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05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81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32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rPr>
          <w:rFonts w:ascii="仿宋_GB2312" w:hAnsi="方正黑体简体" w:eastAsia="仿宋_GB2312" w:cs="方正黑体简体"/>
          <w:b/>
          <w:color w:val="000000"/>
          <w:sz w:val="28"/>
          <w:szCs w:val="28"/>
        </w:rPr>
      </w:pPr>
      <w:r>
        <w:rPr>
          <w:rFonts w:hint="eastAsia" w:ascii="仿宋_GB2312" w:hAnsi="方正黑体简体" w:eastAsia="仿宋_GB2312" w:cs="方正黑体简体"/>
          <w:b/>
          <w:color w:val="000000"/>
          <w:sz w:val="28"/>
          <w:szCs w:val="28"/>
        </w:rPr>
        <w:t>备注：请于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12月30日前报区抗震救灾指挥部办公室</w:t>
      </w:r>
    </w:p>
    <w:p>
      <w:pPr>
        <w:rPr>
          <w:rFonts w:ascii="方正黑体简体" w:hAnsi="方正黑体简体" w:eastAsia="方正黑体简体" w:cs="方正黑体简体"/>
          <w:color w:val="000000"/>
          <w:szCs w:val="32"/>
        </w:rPr>
      </w:pPr>
    </w:p>
    <w:p>
      <w:pPr>
        <w:pStyle w:val="2"/>
      </w:pPr>
    </w:p>
    <w:p>
      <w:pPr>
        <w:rPr>
          <w:rFonts w:ascii="方正黑体简体" w:hAnsi="方正黑体简体" w:eastAsia="方正黑体简体" w:cs="方正黑体简体"/>
          <w:color w:val="000000"/>
          <w:szCs w:val="32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</w:rPr>
        <w:t>附件2</w:t>
      </w:r>
    </w:p>
    <w:p>
      <w:pPr>
        <w:spacing w:line="0" w:lineRule="atLeast"/>
        <w:jc w:val="center"/>
        <w:rPr>
          <w:rFonts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</w:rPr>
        <w:t>鼓楼区</w:t>
      </w:r>
      <w:r>
        <w:rPr>
          <w:rFonts w:hint="eastAsia" w:ascii="方正小标宋简体" w:hAnsi="宋体" w:eastAsia="方正小标宋简体" w:cs="宋体"/>
          <w:bCs/>
          <w:sz w:val="44"/>
          <w:szCs w:val="44"/>
          <w:lang w:val="zh-CN"/>
        </w:rPr>
        <w:t>易受地震破坏</w:t>
      </w:r>
      <w:r>
        <w:rPr>
          <w:rFonts w:hint="eastAsia" w:ascii="方正小标宋简体" w:hAnsi="宋体" w:eastAsia="方正小标宋简体" w:cs="宋体"/>
          <w:bCs/>
          <w:sz w:val="44"/>
          <w:szCs w:val="44"/>
        </w:rPr>
        <w:t>房屋设施加固工程进度汇总表</w:t>
      </w:r>
    </w:p>
    <w:p>
      <w:pPr>
        <w:spacing w:line="560" w:lineRule="exact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填报部门（盖章）：                                                             填报日期：      年    月    日</w:t>
      </w:r>
    </w:p>
    <w:p>
      <w:pPr>
        <w:spacing w:line="560" w:lineRule="exact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填报人：                                                                      联系电话：</w:t>
      </w:r>
    </w:p>
    <w:tbl>
      <w:tblPr>
        <w:tblStyle w:val="4"/>
        <w:tblW w:w="14325" w:type="dxa"/>
        <w:tblInd w:w="-5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" w:type="dxa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类别</w:t>
            </w:r>
          </w:p>
        </w:tc>
        <w:tc>
          <w:tcPr>
            <w:tcW w:w="418" w:type="dxa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数量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(个)</w:t>
            </w:r>
          </w:p>
        </w:tc>
        <w:tc>
          <w:tcPr>
            <w:tcW w:w="836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建（构）筑物</w:t>
            </w:r>
          </w:p>
        </w:tc>
        <w:tc>
          <w:tcPr>
            <w:tcW w:w="3344" w:type="dxa"/>
            <w:gridSpan w:val="8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抗震性能调查情况</w:t>
            </w:r>
          </w:p>
        </w:tc>
        <w:tc>
          <w:tcPr>
            <w:tcW w:w="4180" w:type="dxa"/>
            <w:gridSpan w:val="10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鉴定情况</w:t>
            </w:r>
          </w:p>
        </w:tc>
        <w:tc>
          <w:tcPr>
            <w:tcW w:w="3348" w:type="dxa"/>
            <w:gridSpan w:val="8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加固情况</w:t>
            </w:r>
          </w:p>
        </w:tc>
        <w:tc>
          <w:tcPr>
            <w:tcW w:w="838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已拆除</w:t>
            </w:r>
          </w:p>
        </w:tc>
        <w:tc>
          <w:tcPr>
            <w:tcW w:w="838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已重建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" w:type="dxa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418" w:type="dxa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836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836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符合现抗震设防要求</w:t>
            </w:r>
          </w:p>
        </w:tc>
        <w:tc>
          <w:tcPr>
            <w:tcW w:w="836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应拆除重建</w:t>
            </w:r>
          </w:p>
        </w:tc>
        <w:tc>
          <w:tcPr>
            <w:tcW w:w="836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需进一步做抗震鉴定、安全鉴定</w:t>
            </w:r>
          </w:p>
        </w:tc>
        <w:tc>
          <w:tcPr>
            <w:tcW w:w="836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尚未进行抗震性能调查</w:t>
            </w:r>
          </w:p>
        </w:tc>
        <w:tc>
          <w:tcPr>
            <w:tcW w:w="836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符合现抗震设防要求</w:t>
            </w:r>
          </w:p>
        </w:tc>
        <w:tc>
          <w:tcPr>
            <w:tcW w:w="836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应拆除重建</w:t>
            </w:r>
          </w:p>
        </w:tc>
        <w:tc>
          <w:tcPr>
            <w:tcW w:w="1672" w:type="dxa"/>
            <w:gridSpan w:val="4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需加固改造</w:t>
            </w:r>
          </w:p>
        </w:tc>
        <w:tc>
          <w:tcPr>
            <w:tcW w:w="836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尚未鉴定</w:t>
            </w:r>
          </w:p>
        </w:tc>
        <w:tc>
          <w:tcPr>
            <w:tcW w:w="836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正在加固</w:t>
            </w:r>
          </w:p>
        </w:tc>
        <w:tc>
          <w:tcPr>
            <w:tcW w:w="1674" w:type="dxa"/>
            <w:gridSpan w:val="4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已完成加固</w:t>
            </w:r>
          </w:p>
        </w:tc>
        <w:tc>
          <w:tcPr>
            <w:tcW w:w="838" w:type="dxa"/>
            <w:gridSpan w:val="2"/>
            <w:vMerge w:val="restart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尚未加固</w:t>
            </w:r>
          </w:p>
        </w:tc>
        <w:tc>
          <w:tcPr>
            <w:tcW w:w="838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838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" w:type="dxa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418" w:type="dxa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6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6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6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6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6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6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6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6" w:type="dxa"/>
            <w:gridSpan w:val="2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安全等级C级</w:t>
            </w:r>
          </w:p>
        </w:tc>
        <w:tc>
          <w:tcPr>
            <w:tcW w:w="836" w:type="dxa"/>
            <w:gridSpan w:val="2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安全等级B级及以上</w:t>
            </w:r>
          </w:p>
        </w:tc>
        <w:tc>
          <w:tcPr>
            <w:tcW w:w="836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6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6" w:type="dxa"/>
            <w:gridSpan w:val="2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安全等级C级</w:t>
            </w:r>
          </w:p>
        </w:tc>
        <w:tc>
          <w:tcPr>
            <w:tcW w:w="838" w:type="dxa"/>
            <w:gridSpan w:val="2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安全等级B级及以上</w:t>
            </w:r>
          </w:p>
        </w:tc>
        <w:tc>
          <w:tcPr>
            <w:tcW w:w="838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8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838" w:type="dxa"/>
            <w:gridSpan w:val="2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" w:type="dxa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418" w:type="dxa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栋数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(栋)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建筑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面积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(M</w:t>
            </w:r>
            <w:r>
              <w:rPr>
                <w:rFonts w:hint="eastAsia" w:ascii="宋体" w:hAnsi="宋体" w:eastAsia="宋体" w:cs="宋体"/>
                <w:color w:val="000000"/>
                <w:sz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" w:type="dxa"/>
            <w:vMerge w:val="continue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(3)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(4)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(5)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(6)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(7)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(8)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(9)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(10)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(11)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(12)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(13)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(14)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(15)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(16)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(17)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(18)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(19)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(20)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(21)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(22)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(23)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(24)</w:t>
            </w:r>
          </w:p>
        </w:tc>
        <w:tc>
          <w:tcPr>
            <w:tcW w:w="418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(25)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(26)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(27)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(28)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(29)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(30)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(31)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(32)</w:t>
            </w:r>
          </w:p>
        </w:tc>
        <w:tc>
          <w:tcPr>
            <w:tcW w:w="419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(33)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3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中学</w:t>
            </w: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3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小学</w:t>
            </w: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3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幼儿园</w:t>
            </w: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3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医院</w:t>
            </w: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3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合计</w:t>
            </w: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  <w:tc>
          <w:tcPr>
            <w:tcW w:w="419" w:type="dxa"/>
            <w:vAlign w:val="center"/>
          </w:tcPr>
          <w:p>
            <w:pPr>
              <w:spacing w:line="240" w:lineRule="exact"/>
              <w:ind w:left="-96" w:leftChars="-30" w:right="-96" w:rightChars="-30"/>
              <w:jc w:val="center"/>
              <w:rPr>
                <w:rFonts w:ascii="方正仿宋简体" w:hAnsi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" w:type="dxa"/>
            <w:vAlign w:val="center"/>
          </w:tcPr>
          <w:p>
            <w:pPr>
              <w:spacing w:line="0" w:lineRule="atLeast"/>
              <w:ind w:left="-96" w:leftChars="-30" w:right="-96" w:rightChars="-30"/>
              <w:jc w:val="center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备注：</w:t>
            </w:r>
          </w:p>
        </w:tc>
        <w:tc>
          <w:tcPr>
            <w:tcW w:w="13802" w:type="dxa"/>
            <w:gridSpan w:val="33"/>
            <w:vAlign w:val="center"/>
          </w:tcPr>
          <w:p>
            <w:pPr>
              <w:spacing w:line="0" w:lineRule="atLeast"/>
              <w:ind w:left="-96" w:leftChars="-30" w:right="-96" w:rightChars="-30"/>
              <w:rPr>
                <w:rFonts w:ascii="宋体" w:hAnsi="宋体" w:eastAsia="宋体" w:cs="宋体"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</w:rPr>
              <w:t>1.以上数据均为2021年1月以来累计数。</w:t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</w:rPr>
              <w:t>2.数据逻辑关系：(2)=(4)+(6)+(8)+(10)，(3)=(5)+(7)+(9)+(11)；(8)=(12)+(14)+(16)+(18)+(20)，(9)=(13)+(15)+(17)+(19)+(21)；(16)+(18)=(22)+(24)+(26)+(28)，(17)+(19)=(23)+(25)+(27)+(29)</w:t>
            </w:r>
          </w:p>
        </w:tc>
      </w:tr>
    </w:tbl>
    <w:p>
      <w:pPr>
        <w:pStyle w:val="6"/>
        <w:sectPr>
          <w:pgSz w:w="16838" w:h="11906" w:orient="landscape"/>
          <w:pgMar w:top="1588" w:right="2041" w:bottom="-342" w:left="1984" w:header="851" w:footer="992" w:gutter="0"/>
          <w:pgNumType w:fmt="numberInDash"/>
          <w:cols w:space="720" w:num="1"/>
          <w:docGrid w:type="lines" w:linePitch="435" w:charSpace="0"/>
        </w:sectPr>
      </w:pPr>
      <w:bookmarkStart w:id="0" w:name="_GoBack"/>
      <w:bookmarkEnd w:id="0"/>
    </w:p>
    <w:p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D227A0"/>
    <w:rsid w:val="47D06241"/>
    <w:rsid w:val="697F7F36"/>
    <w:rsid w:val="7355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简体" w:cs="方正仿宋简体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Verdana" w:hAnsi="Verdana"/>
      <w:szCs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2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qd</dc:creator>
  <cp:lastModifiedBy>qd</cp:lastModifiedBy>
  <cp:lastPrinted>2020-12-29T01:36:00Z</cp:lastPrinted>
  <dcterms:modified xsi:type="dcterms:W3CDTF">2020-12-29T07:26:53Z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